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DC" w:rsidRPr="00627ADC" w:rsidRDefault="00627ADC" w:rsidP="00627ADC">
      <w:pPr>
        <w:shd w:val="clear" w:color="auto" w:fill="FFFFFF"/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27ADC" w:rsidRDefault="00627ADC" w:rsidP="00627AD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0744" w:rsidRPr="00E423A5" w:rsidRDefault="00E423A5" w:rsidP="00627AD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E423A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Amplificadores - Classes </w:t>
      </w:r>
      <w:r w:rsidR="0028629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 Amplificação ( Classes de Op</w:t>
      </w:r>
      <w:r w:rsidRPr="00E423A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eração )</w:t>
      </w:r>
    </w:p>
    <w:p w:rsidR="00E423A5" w:rsidRPr="00627ADC" w:rsidRDefault="00E423A5" w:rsidP="00627AD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Amplificadores são circuitos comuns na Eletrônica. O nome diz tudo. São usados quando se precisa aumentar a intensidade de sinais muito fracos, como sinais de antenas, de microfones e outros. Ou quando se precisa de sinais potentes na saída, como transmissores, aparelhos de áudio, etc. E também em etapas intermediárias, para elevar os sinais a níveis adequados para outras etapas do circuito. Nesta página, algumas informações sobre diferentes classes de operação de amplificadores.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449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47"/>
      </w:tblGrid>
      <w:tr w:rsidR="003C595E" w:rsidRPr="00627ADC" w:rsidTr="003C595E">
        <w:trPr>
          <w:tblCellSpacing w:w="0" w:type="dxa"/>
        </w:trPr>
        <w:tc>
          <w:tcPr>
            <w:tcW w:w="5000" w:type="pct"/>
            <w:tcBorders>
              <w:bottom w:val="single" w:sz="6" w:space="0" w:color="3366CC"/>
            </w:tcBorders>
            <w:vAlign w:val="center"/>
            <w:hideMark/>
          </w:tcPr>
          <w:p w:rsidR="003C595E" w:rsidRPr="00627ADC" w:rsidRDefault="003C595E" w:rsidP="00627ADC">
            <w:pPr>
              <w:spacing w:before="0" w:beforeAutospacing="0" w:after="0" w:afterAutospacing="0" w:line="240" w:lineRule="atLeast"/>
              <w:outlineLvl w:val="3"/>
              <w:rPr>
                <w:rFonts w:ascii="Arial" w:eastAsia="Times New Roman" w:hAnsi="Arial" w:cs="Arial"/>
                <w:b/>
                <w:bCs/>
                <w:color w:val="3366CC"/>
                <w:sz w:val="24"/>
                <w:szCs w:val="24"/>
                <w:lang w:eastAsia="pt-BR"/>
              </w:rPr>
            </w:pPr>
            <w:bookmarkStart w:id="0" w:name="amp_bas"/>
            <w:bookmarkEnd w:id="0"/>
            <w:r w:rsidRPr="00627ADC">
              <w:rPr>
                <w:rFonts w:ascii="Arial" w:eastAsia="Times New Roman" w:hAnsi="Arial" w:cs="Arial"/>
                <w:b/>
                <w:bCs/>
                <w:color w:val="3366CC"/>
                <w:sz w:val="24"/>
                <w:szCs w:val="24"/>
                <w:lang w:eastAsia="pt-BR"/>
              </w:rPr>
              <w:t>Amplificador básico</w:t>
            </w:r>
          </w:p>
        </w:tc>
      </w:tr>
    </w:tbl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 Figura 01 dá o diagrama de um amplificador básico. O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elemento ativo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é o componente que faz a amplificação. Pode ser um transistor ou uma válvula termiônica (válvulas são obsoletas, mas alguns aficionados de áudio consideram o som de melhor qualidade).</w:t>
      </w:r>
    </w:p>
    <w:tbl>
      <w:tblPr>
        <w:tblW w:w="5700" w:type="dxa"/>
        <w:tblCellSpacing w:w="0" w:type="dxa"/>
        <w:tblBorders>
          <w:top w:val="single" w:sz="6" w:space="0" w:color="D1C2A3"/>
          <w:left w:val="single" w:sz="6" w:space="0" w:color="D1C2A3"/>
          <w:bottom w:val="single" w:sz="6" w:space="0" w:color="D1C2A3"/>
          <w:right w:val="single" w:sz="6" w:space="0" w:color="D1C2A3"/>
        </w:tblBorders>
        <w:tblCellMar>
          <w:left w:w="0" w:type="dxa"/>
          <w:right w:w="0" w:type="dxa"/>
        </w:tblCellMar>
        <w:tblLook w:val="04A0"/>
      </w:tblPr>
      <w:tblGrid>
        <w:gridCol w:w="5700"/>
      </w:tblGrid>
      <w:tr w:rsidR="00627ADC" w:rsidRPr="00627ADC" w:rsidTr="00627ADC">
        <w:trPr>
          <w:trHeight w:val="2670"/>
          <w:tblCellSpacing w:w="0" w:type="dxa"/>
        </w:trPr>
        <w:tc>
          <w:tcPr>
            <w:tcW w:w="0" w:type="auto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286000" cy="1504950"/>
                  <wp:effectExtent l="19050" t="0" r="0" b="0"/>
                  <wp:docPr id="1" name="Imagem 1" descr="Amplificador bás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plificador bás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DC" w:rsidRPr="00627ADC" w:rsidTr="00627ADC">
        <w:trPr>
          <w:tblCellSpacing w:w="0" w:type="dxa"/>
        </w:trPr>
        <w:tc>
          <w:tcPr>
            <w:tcW w:w="0" w:type="auto"/>
            <w:shd w:val="clear" w:color="auto" w:fill="FCFCF3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27A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Fig 01</w:t>
            </w:r>
          </w:p>
        </w:tc>
      </w:tr>
    </w:tbl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Os pontos M e O correspondem aos de circulação do sinal amplificado (coletor e emissor no caso de transistor ou placa e catodo no caso de válvula).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O ponto N é </w:t>
      </w:r>
      <w:proofErr w:type="gramStart"/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proofErr w:type="gramEnd"/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entrada de controle do elemento, isto é, base para transistor ou grade para válvula termiônica.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O sinal de entrada é aplicado através de um capacitor para prevenir a passagem de quaisquer correntes contínuas eventualmente existentes.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textWrapping" w:clear="all"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O elemento ativo amplifica o sinal de entrada e as variações de corrente representarão variações de queda de tensão no resistor de carga Rc, de onde é retirado o sinal amplificado. Conforme dito na figura, também pode ser um transformador, alto-falante ou outros.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O capacitor C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1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em muitos casos um eletrolítico </w:t>
      </w:r>
      <w:proofErr w:type="gramStart"/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 alto</w:t>
      </w:r>
      <w:proofErr w:type="gramEnd"/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valor, serve apenas 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como filtro, para evitar que variações de corrente em R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3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(que é a corrente amplificada) interfiram no funcionamento do circuito.</w:t>
      </w:r>
    </w:p>
    <w:tbl>
      <w:tblPr>
        <w:tblW w:w="5700" w:type="dxa"/>
        <w:tblCellSpacing w:w="0" w:type="dxa"/>
        <w:tblBorders>
          <w:top w:val="single" w:sz="6" w:space="0" w:color="D1C2A3"/>
          <w:left w:val="single" w:sz="6" w:space="0" w:color="D1C2A3"/>
          <w:bottom w:val="single" w:sz="6" w:space="0" w:color="D1C2A3"/>
          <w:right w:val="single" w:sz="6" w:space="0" w:color="D1C2A3"/>
        </w:tblBorders>
        <w:tblCellMar>
          <w:left w:w="0" w:type="dxa"/>
          <w:right w:w="0" w:type="dxa"/>
        </w:tblCellMar>
        <w:tblLook w:val="04A0"/>
      </w:tblPr>
      <w:tblGrid>
        <w:gridCol w:w="5700"/>
      </w:tblGrid>
      <w:tr w:rsidR="00627ADC" w:rsidRPr="00627ADC" w:rsidTr="00627ADC">
        <w:trPr>
          <w:trHeight w:val="2760"/>
          <w:tblCellSpacing w:w="0" w:type="dxa"/>
        </w:trPr>
        <w:tc>
          <w:tcPr>
            <w:tcW w:w="0" w:type="auto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286000" cy="1562100"/>
                  <wp:effectExtent l="19050" t="0" r="0" b="0"/>
                  <wp:docPr id="2" name="Imagem 2" descr="Polarização de um amplifi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arização de um amplific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DC" w:rsidRPr="00627ADC" w:rsidTr="00627ADC">
        <w:trPr>
          <w:tblCellSpacing w:w="0" w:type="dxa"/>
        </w:trPr>
        <w:tc>
          <w:tcPr>
            <w:tcW w:w="0" w:type="auto"/>
            <w:shd w:val="clear" w:color="auto" w:fill="FCFCF3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27A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Fig 02</w:t>
            </w:r>
          </w:p>
        </w:tc>
      </w:tr>
    </w:tbl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Os resistores R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1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R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2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 R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3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desempenham um importante papel no circuito. Eles definem o potencial que a entrada N do elemento terá em relação a O e M, isto é, a sua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polarização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Assim, o sinal efetivamente aplicado em N será a soma do sinal de entrada com a polarização.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Ver exemplos na Figura 02: na parte superior uma polarização positiva alta resulta num sinal em N variando somente no positivo. Na parte inferior, uma pequena polarização negativa resulta num sinal variando do positivo ao negativo.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textWrapping" w:clear="all"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O elemento ativo, transistor ou válvula, tem uma curva de operação, isto é, uma curva que indica a relação funcional entre a entrada e a saída. O nível de polarização e </w:t>
      </w:r>
      <w:proofErr w:type="gramStart"/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os níveis máximo e mínimo do sinal de entrada</w:t>
      </w:r>
      <w:proofErr w:type="gramEnd"/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definem a faixa da curva em que o amplificador irá operar. Diferentes faixas de operação implicam diferentes resultados em termos de eficiência, distorção, etc. Às faixas comuns de operação de amplificadores, dá-se o nome de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classe de operação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449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47"/>
      </w:tblGrid>
      <w:tr w:rsidR="00435353" w:rsidRPr="00627ADC" w:rsidTr="00435353">
        <w:trPr>
          <w:tblCellSpacing w:w="0" w:type="dxa"/>
        </w:trPr>
        <w:tc>
          <w:tcPr>
            <w:tcW w:w="5000" w:type="pct"/>
            <w:tcBorders>
              <w:bottom w:val="single" w:sz="6" w:space="0" w:color="3366CC"/>
            </w:tcBorders>
            <w:vAlign w:val="center"/>
            <w:hideMark/>
          </w:tcPr>
          <w:p w:rsidR="00435353" w:rsidRPr="00627ADC" w:rsidRDefault="00435353" w:rsidP="00627ADC">
            <w:pPr>
              <w:spacing w:before="0" w:beforeAutospacing="0" w:after="0" w:afterAutospacing="0" w:line="240" w:lineRule="atLeast"/>
              <w:outlineLvl w:val="3"/>
              <w:rPr>
                <w:rFonts w:ascii="Arial" w:eastAsia="Times New Roman" w:hAnsi="Arial" w:cs="Arial"/>
                <w:b/>
                <w:bCs/>
                <w:color w:val="3366CC"/>
                <w:sz w:val="24"/>
                <w:szCs w:val="24"/>
                <w:lang w:eastAsia="pt-BR"/>
              </w:rPr>
            </w:pPr>
            <w:bookmarkStart w:id="1" w:name="clas_a"/>
            <w:bookmarkEnd w:id="1"/>
            <w:r w:rsidRPr="00627ADC">
              <w:rPr>
                <w:rFonts w:ascii="Arial" w:eastAsia="Times New Roman" w:hAnsi="Arial" w:cs="Arial"/>
                <w:b/>
                <w:bCs/>
                <w:color w:val="3366CC"/>
                <w:sz w:val="24"/>
                <w:szCs w:val="24"/>
                <w:lang w:eastAsia="pt-BR"/>
              </w:rPr>
              <w:t>Amplificador classe A</w:t>
            </w:r>
          </w:p>
        </w:tc>
      </w:tr>
    </w:tbl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Na Figura 01, I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m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é a corrente na carga R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c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 circuito da Figura 01 do tópico anterior, 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n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é a tensão na entrada N e a curva maior, a relação entre as mesmas. É uma curva típica de válvulas, mas o princípio é o mesmo para transistores.</w:t>
      </w:r>
    </w:p>
    <w:tbl>
      <w:tblPr>
        <w:tblW w:w="5700" w:type="dxa"/>
        <w:tblCellSpacing w:w="0" w:type="dxa"/>
        <w:tblBorders>
          <w:top w:val="single" w:sz="6" w:space="0" w:color="D1C2A3"/>
          <w:left w:val="single" w:sz="6" w:space="0" w:color="D1C2A3"/>
          <w:bottom w:val="single" w:sz="6" w:space="0" w:color="D1C2A3"/>
          <w:right w:val="single" w:sz="6" w:space="0" w:color="D1C2A3"/>
        </w:tblBorders>
        <w:tblCellMar>
          <w:left w:w="0" w:type="dxa"/>
          <w:right w:w="0" w:type="dxa"/>
        </w:tblCellMar>
        <w:tblLook w:val="04A0"/>
      </w:tblPr>
      <w:tblGrid>
        <w:gridCol w:w="5700"/>
      </w:tblGrid>
      <w:tr w:rsidR="00627ADC" w:rsidRPr="00627ADC" w:rsidTr="00627ADC">
        <w:trPr>
          <w:trHeight w:val="3030"/>
          <w:tblCellSpacing w:w="0" w:type="dxa"/>
        </w:trPr>
        <w:tc>
          <w:tcPr>
            <w:tcW w:w="0" w:type="auto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2286000" cy="1733550"/>
                  <wp:effectExtent l="19050" t="0" r="0" b="0"/>
                  <wp:docPr id="3" name="Imagem 3" descr="Amplificador class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plificador class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DC" w:rsidRPr="00627ADC" w:rsidTr="00627ADC">
        <w:trPr>
          <w:tblCellSpacing w:w="0" w:type="dxa"/>
        </w:trPr>
        <w:tc>
          <w:tcPr>
            <w:tcW w:w="0" w:type="auto"/>
            <w:shd w:val="clear" w:color="auto" w:fill="FCFCF3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27A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Fig 01</w:t>
            </w:r>
          </w:p>
        </w:tc>
      </w:tr>
    </w:tbl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polarização em N é dada por 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p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 o nível do sinal de entrada é tal que a tensão em N oscila entre 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nmin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 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nmax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E o sinal é amplificado, resultando numa corrente na saída que varia entre I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mmin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 I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mmax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Notar que o dispositivo trabalha na parte linear da curva e teoricamente não há distorção do sinal. Essa condição é denominada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classe A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 operação.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textWrapping" w:clear="all"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Em contrapartida à ausência teórica de distorção (ou muito baixa na prática), há uma desvantagem evidente: na condição quiescente, isto é, na ausência do sinal, há uma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corrente quiescente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mq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que circula pelo dispositivo.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 existência de uma corrente na saída mesmo sem sinal é um consumo de energia que, na prática, representa mais que 50% do total, ou seja, implica uma baixa eficiência energética, coisa importante nos tempos atuais. E faz inviável o emprego na parte de potência de equipamentos portáteis alimentados por baterias. Por isso, classe A só é usada em geral em etapas intermediárias, onde a potência dissipada é pequena.</w:t>
      </w:r>
    </w:p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449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47"/>
      </w:tblGrid>
      <w:tr w:rsidR="003E0ABB" w:rsidRPr="00627ADC" w:rsidTr="003E0ABB">
        <w:trPr>
          <w:tblCellSpacing w:w="0" w:type="dxa"/>
        </w:trPr>
        <w:tc>
          <w:tcPr>
            <w:tcW w:w="5000" w:type="pct"/>
            <w:tcBorders>
              <w:bottom w:val="single" w:sz="6" w:space="0" w:color="3366CC"/>
            </w:tcBorders>
            <w:vAlign w:val="center"/>
            <w:hideMark/>
          </w:tcPr>
          <w:p w:rsidR="003E0ABB" w:rsidRPr="00627ADC" w:rsidRDefault="003E0ABB" w:rsidP="00627ADC">
            <w:pPr>
              <w:spacing w:before="0" w:beforeAutospacing="0" w:after="0" w:afterAutospacing="0" w:line="240" w:lineRule="atLeast"/>
              <w:outlineLvl w:val="3"/>
              <w:rPr>
                <w:rFonts w:ascii="Arial" w:eastAsia="Times New Roman" w:hAnsi="Arial" w:cs="Arial"/>
                <w:b/>
                <w:bCs/>
                <w:color w:val="3366CC"/>
                <w:sz w:val="24"/>
                <w:szCs w:val="24"/>
                <w:lang w:eastAsia="pt-BR"/>
              </w:rPr>
            </w:pPr>
            <w:bookmarkStart w:id="2" w:name="clas_ab"/>
            <w:bookmarkEnd w:id="2"/>
            <w:r w:rsidRPr="00627ADC">
              <w:rPr>
                <w:rFonts w:ascii="Arial" w:eastAsia="Times New Roman" w:hAnsi="Arial" w:cs="Arial"/>
                <w:b/>
                <w:bCs/>
                <w:color w:val="3366CC"/>
                <w:sz w:val="24"/>
                <w:szCs w:val="24"/>
                <w:lang w:eastAsia="pt-BR"/>
              </w:rPr>
              <w:t>Amplificador classe AB</w:t>
            </w:r>
          </w:p>
        </w:tc>
      </w:tr>
    </w:tbl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Para reduzir o desperdício da potência dissipada na ausência do sinal, pode-se alterar a polarização e limites do sinal de entrada conforme Figura 01.</w:t>
      </w:r>
    </w:p>
    <w:tbl>
      <w:tblPr>
        <w:tblW w:w="5700" w:type="dxa"/>
        <w:tblCellSpacing w:w="0" w:type="dxa"/>
        <w:tblBorders>
          <w:top w:val="single" w:sz="6" w:space="0" w:color="D1C2A3"/>
          <w:left w:val="single" w:sz="6" w:space="0" w:color="D1C2A3"/>
          <w:bottom w:val="single" w:sz="6" w:space="0" w:color="D1C2A3"/>
          <w:right w:val="single" w:sz="6" w:space="0" w:color="D1C2A3"/>
        </w:tblBorders>
        <w:tblCellMar>
          <w:left w:w="0" w:type="dxa"/>
          <w:right w:w="0" w:type="dxa"/>
        </w:tblCellMar>
        <w:tblLook w:val="04A0"/>
      </w:tblPr>
      <w:tblGrid>
        <w:gridCol w:w="5700"/>
      </w:tblGrid>
      <w:tr w:rsidR="00627ADC" w:rsidRPr="00627ADC" w:rsidTr="00627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286000" cy="1752600"/>
                  <wp:effectExtent l="19050" t="0" r="0" b="0"/>
                  <wp:docPr id="4" name="Imagem 4" descr="Amplificador classe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plificador classe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DC" w:rsidRPr="00627ADC" w:rsidTr="00627ADC">
        <w:trPr>
          <w:tblCellSpacing w:w="0" w:type="dxa"/>
        </w:trPr>
        <w:tc>
          <w:tcPr>
            <w:tcW w:w="0" w:type="auto"/>
            <w:shd w:val="clear" w:color="auto" w:fill="FCFCF3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27A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Fig 01</w:t>
            </w:r>
          </w:p>
        </w:tc>
      </w:tr>
    </w:tbl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A tensão de entrada pode inclusive ficar abaixo do ponto de corte, quando a corrente de saída será nula, ou seja, I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mmin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é zero.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É evidente que a menor corrente quiescente resulta em maior eficiência energética se comparada à classe A. Entretanto, devido ao trabalho em uma região parcialmente não linear e ao corte de uma parte do sinal, a distorção é considerável, o que limita o uso dessa condição de operação.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textWrapping" w:clear="all"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Obs: algumas vezes são usadas as notações AB1 para o caso da tensão mínima na entrada igual à de corte e AB2 para o caso da tensão mínima menor conforme figura.</w:t>
      </w:r>
    </w:p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449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47"/>
      </w:tblGrid>
      <w:tr w:rsidR="003E0ABB" w:rsidRPr="00627ADC" w:rsidTr="003E0ABB">
        <w:trPr>
          <w:tblCellSpacing w:w="0" w:type="dxa"/>
        </w:trPr>
        <w:tc>
          <w:tcPr>
            <w:tcW w:w="5000" w:type="pct"/>
            <w:tcBorders>
              <w:bottom w:val="single" w:sz="6" w:space="0" w:color="3366CC"/>
            </w:tcBorders>
            <w:vAlign w:val="center"/>
            <w:hideMark/>
          </w:tcPr>
          <w:p w:rsidR="003E0ABB" w:rsidRPr="00627ADC" w:rsidRDefault="003E0ABB" w:rsidP="00627ADC">
            <w:pPr>
              <w:spacing w:before="0" w:beforeAutospacing="0" w:after="0" w:afterAutospacing="0" w:line="240" w:lineRule="atLeast"/>
              <w:outlineLvl w:val="3"/>
              <w:rPr>
                <w:rFonts w:ascii="Arial" w:eastAsia="Times New Roman" w:hAnsi="Arial" w:cs="Arial"/>
                <w:b/>
                <w:bCs/>
                <w:color w:val="3366CC"/>
                <w:sz w:val="24"/>
                <w:szCs w:val="24"/>
                <w:lang w:eastAsia="pt-BR"/>
              </w:rPr>
            </w:pPr>
            <w:bookmarkStart w:id="3" w:name="clas_b"/>
            <w:bookmarkEnd w:id="3"/>
            <w:r w:rsidRPr="00627ADC">
              <w:rPr>
                <w:rFonts w:ascii="Arial" w:eastAsia="Times New Roman" w:hAnsi="Arial" w:cs="Arial"/>
                <w:b/>
                <w:bCs/>
                <w:color w:val="3366CC"/>
                <w:sz w:val="24"/>
                <w:szCs w:val="24"/>
                <w:lang w:eastAsia="pt-BR"/>
              </w:rPr>
              <w:t>Amplificador classe B</w:t>
            </w:r>
          </w:p>
        </w:tc>
      </w:tr>
    </w:tbl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 Figura 01 dá o princípio de operação do amplificador classe B. A polarização é colocada no ponto de corte do componente amplificador. Nessa condição, um semiciclo do sinal é completamente removido da saída.</w:t>
      </w:r>
    </w:p>
    <w:tbl>
      <w:tblPr>
        <w:tblW w:w="5700" w:type="dxa"/>
        <w:tblCellSpacing w:w="0" w:type="dxa"/>
        <w:tblBorders>
          <w:top w:val="single" w:sz="6" w:space="0" w:color="D1C2A3"/>
          <w:left w:val="single" w:sz="6" w:space="0" w:color="D1C2A3"/>
          <w:bottom w:val="single" w:sz="6" w:space="0" w:color="D1C2A3"/>
          <w:right w:val="single" w:sz="6" w:space="0" w:color="D1C2A3"/>
        </w:tblBorders>
        <w:tblCellMar>
          <w:left w:w="0" w:type="dxa"/>
          <w:right w:w="0" w:type="dxa"/>
        </w:tblCellMar>
        <w:tblLook w:val="04A0"/>
      </w:tblPr>
      <w:tblGrid>
        <w:gridCol w:w="5700"/>
      </w:tblGrid>
      <w:tr w:rsidR="00627ADC" w:rsidRPr="00627ADC" w:rsidTr="00627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286000" cy="1733550"/>
                  <wp:effectExtent l="19050" t="0" r="0" b="0"/>
                  <wp:docPr id="5" name="Imagem 5" descr="Amplificador classe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plificador classe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DC" w:rsidRPr="00627ADC" w:rsidTr="00627ADC">
        <w:trPr>
          <w:tblCellSpacing w:w="0" w:type="dxa"/>
        </w:trPr>
        <w:tc>
          <w:tcPr>
            <w:tcW w:w="0" w:type="auto"/>
            <w:shd w:val="clear" w:color="auto" w:fill="FCFCF3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27A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Fig 01</w:t>
            </w:r>
          </w:p>
        </w:tc>
      </w:tr>
    </w:tbl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 ser nula a corrente na ausência de sinal, a eficiência energética é superior à dos anteriores.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Entretanto, a remoção de um semiciclo na saída representa uma severa distorção e pode-se imaginar que não serve para áudio por exemplo.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textWrapping" w:clear="all"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Mas o problema pode ser contornado com um arranjo conforme Figura 02, chamado de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push-pull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o transformador de entrada T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e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aplica sinais de fases opostas em cada transistor e, na saída, os semiciclos são recombinados pelo transformador T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s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voltando o sinal ao seu formato original.</w:t>
      </w:r>
    </w:p>
    <w:tbl>
      <w:tblPr>
        <w:tblW w:w="5700" w:type="dxa"/>
        <w:tblCellSpacing w:w="0" w:type="dxa"/>
        <w:tblBorders>
          <w:top w:val="single" w:sz="6" w:space="0" w:color="D1C2A3"/>
          <w:left w:val="single" w:sz="6" w:space="0" w:color="D1C2A3"/>
          <w:bottom w:val="single" w:sz="6" w:space="0" w:color="D1C2A3"/>
          <w:right w:val="single" w:sz="6" w:space="0" w:color="D1C2A3"/>
        </w:tblBorders>
        <w:tblCellMar>
          <w:left w:w="0" w:type="dxa"/>
          <w:right w:w="0" w:type="dxa"/>
        </w:tblCellMar>
        <w:tblLook w:val="04A0"/>
      </w:tblPr>
      <w:tblGrid>
        <w:gridCol w:w="5700"/>
      </w:tblGrid>
      <w:tr w:rsidR="00627ADC" w:rsidRPr="00627ADC" w:rsidTr="00627ADC">
        <w:trPr>
          <w:trHeight w:val="2580"/>
          <w:tblCellSpacing w:w="0" w:type="dxa"/>
        </w:trPr>
        <w:tc>
          <w:tcPr>
            <w:tcW w:w="0" w:type="auto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2286000" cy="1447800"/>
                  <wp:effectExtent l="19050" t="0" r="0" b="0"/>
                  <wp:docPr id="6" name="Imagem 6" descr="Amplificador classe B: circuito push-p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plificador classe B: circuito push-p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DC" w:rsidRPr="00627ADC" w:rsidTr="00627ADC">
        <w:trPr>
          <w:tblCellSpacing w:w="0" w:type="dxa"/>
        </w:trPr>
        <w:tc>
          <w:tcPr>
            <w:tcW w:w="0" w:type="auto"/>
            <w:shd w:val="clear" w:color="auto" w:fill="FCFCF3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27A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Fig 01</w:t>
            </w:r>
          </w:p>
        </w:tc>
      </w:tr>
    </w:tbl>
    <w:p w:rsidR="00627ADC" w:rsidRPr="00627ADC" w:rsidRDefault="00627ADC" w:rsidP="00627ADC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No caso de transistores, há uma distorção adicional porque eles só conduzem acima de </w:t>
      </w:r>
      <w:proofErr w:type="gramStart"/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uma certa</w:t>
      </w:r>
      <w:proofErr w:type="gramEnd"/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tensão (cerca de 0,6 V). Mas um ajuste adequado de polarização e outros recursos permitem obter ótimos amplificadores de potência para áudio.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 qualidade do amplificador depende também de outros fatores, como o uso de transformadores de baixa distorção.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textWrapping" w:clear="all"/>
      </w:r>
    </w:p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449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47"/>
      </w:tblGrid>
      <w:tr w:rsidR="003E0ABB" w:rsidRPr="00627ADC" w:rsidTr="003E0ABB">
        <w:trPr>
          <w:tblCellSpacing w:w="0" w:type="dxa"/>
        </w:trPr>
        <w:tc>
          <w:tcPr>
            <w:tcW w:w="5000" w:type="pct"/>
            <w:tcBorders>
              <w:bottom w:val="single" w:sz="6" w:space="0" w:color="3366CC"/>
            </w:tcBorders>
            <w:vAlign w:val="center"/>
            <w:hideMark/>
          </w:tcPr>
          <w:p w:rsidR="003E0ABB" w:rsidRPr="00627ADC" w:rsidRDefault="003E0ABB" w:rsidP="00627ADC">
            <w:pPr>
              <w:spacing w:before="0" w:beforeAutospacing="0" w:after="0" w:afterAutospacing="0" w:line="240" w:lineRule="atLeast"/>
              <w:outlineLvl w:val="3"/>
              <w:rPr>
                <w:rFonts w:ascii="Arial" w:eastAsia="Times New Roman" w:hAnsi="Arial" w:cs="Arial"/>
                <w:b/>
                <w:bCs/>
                <w:color w:val="3366CC"/>
                <w:sz w:val="24"/>
                <w:szCs w:val="24"/>
                <w:lang w:eastAsia="pt-BR"/>
              </w:rPr>
            </w:pPr>
            <w:bookmarkStart w:id="4" w:name="clas_c"/>
            <w:bookmarkEnd w:id="4"/>
            <w:r w:rsidRPr="00627ADC">
              <w:rPr>
                <w:rFonts w:ascii="Arial" w:eastAsia="Times New Roman" w:hAnsi="Arial" w:cs="Arial"/>
                <w:b/>
                <w:bCs/>
                <w:color w:val="3366CC"/>
                <w:sz w:val="24"/>
                <w:szCs w:val="24"/>
                <w:lang w:eastAsia="pt-BR"/>
              </w:rPr>
              <w:t>Amplificador classe C</w:t>
            </w:r>
          </w:p>
        </w:tc>
      </w:tr>
    </w:tbl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Conforme Figura 01 deste tópico, no amplificador classe C a polarização está abaixo da tensão de corte. Isso significa que apenas uma parte de um semiciclo está presente na saída.</w:t>
      </w:r>
    </w:p>
    <w:tbl>
      <w:tblPr>
        <w:tblW w:w="5700" w:type="dxa"/>
        <w:tblCellSpacing w:w="0" w:type="dxa"/>
        <w:tblBorders>
          <w:top w:val="single" w:sz="6" w:space="0" w:color="D1C2A3"/>
          <w:left w:val="single" w:sz="6" w:space="0" w:color="D1C2A3"/>
          <w:bottom w:val="single" w:sz="6" w:space="0" w:color="D1C2A3"/>
          <w:right w:val="single" w:sz="6" w:space="0" w:color="D1C2A3"/>
        </w:tblBorders>
        <w:tblCellMar>
          <w:left w:w="0" w:type="dxa"/>
          <w:right w:w="0" w:type="dxa"/>
        </w:tblCellMar>
        <w:tblLook w:val="04A0"/>
      </w:tblPr>
      <w:tblGrid>
        <w:gridCol w:w="5700"/>
      </w:tblGrid>
      <w:tr w:rsidR="00627ADC" w:rsidRPr="00627ADC" w:rsidTr="00627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286000" cy="1733550"/>
                  <wp:effectExtent l="19050" t="0" r="0" b="0"/>
                  <wp:docPr id="7" name="Imagem 7" descr="Amplificador classe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mplificador classe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DC" w:rsidRPr="00627ADC" w:rsidTr="00627ADC">
        <w:trPr>
          <w:tblCellSpacing w:w="0" w:type="dxa"/>
        </w:trPr>
        <w:tc>
          <w:tcPr>
            <w:tcW w:w="0" w:type="auto"/>
            <w:shd w:val="clear" w:color="auto" w:fill="FCFCF3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27A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Fig 01</w:t>
            </w:r>
          </w:p>
        </w:tc>
      </w:tr>
    </w:tbl>
    <w:p w:rsidR="00627ADC" w:rsidRPr="00627ADC" w:rsidRDefault="00627ADC" w:rsidP="00627ADC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 forma similar ao anterior, não há corrente na ausência de sinal. O trabalho com uma parte de um semiciclo aumenta a eficiência energética em comparação com a classe B.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Não pode ser empregado como amplificador de áudio porque não há meio de restaurar o sinal.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Amplificadores classe C podem ser usados em etapas de potência de transmissores de radiofreqüência. Filtros e circuitos ressonantes restauram o 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sinal e eliminam harmônicos.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textWrapping" w:clear="all"/>
      </w:r>
    </w:p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449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47"/>
      </w:tblGrid>
      <w:tr w:rsidR="003E0ABB" w:rsidRPr="00627ADC" w:rsidTr="003E0ABB">
        <w:trPr>
          <w:tblCellSpacing w:w="0" w:type="dxa"/>
        </w:trPr>
        <w:tc>
          <w:tcPr>
            <w:tcW w:w="5000" w:type="pct"/>
            <w:tcBorders>
              <w:bottom w:val="single" w:sz="6" w:space="0" w:color="3366CC"/>
            </w:tcBorders>
            <w:vAlign w:val="center"/>
            <w:hideMark/>
          </w:tcPr>
          <w:p w:rsidR="003E0ABB" w:rsidRPr="00627ADC" w:rsidRDefault="003E0ABB" w:rsidP="00627ADC">
            <w:pPr>
              <w:spacing w:before="0" w:beforeAutospacing="0" w:after="0" w:afterAutospacing="0" w:line="240" w:lineRule="atLeast"/>
              <w:outlineLvl w:val="3"/>
              <w:rPr>
                <w:rFonts w:ascii="Arial" w:eastAsia="Times New Roman" w:hAnsi="Arial" w:cs="Arial"/>
                <w:b/>
                <w:bCs/>
                <w:color w:val="3366CC"/>
                <w:sz w:val="24"/>
                <w:szCs w:val="24"/>
                <w:lang w:eastAsia="pt-BR"/>
              </w:rPr>
            </w:pPr>
            <w:bookmarkStart w:id="5" w:name="clas_d"/>
            <w:bookmarkEnd w:id="5"/>
            <w:r w:rsidRPr="00627ADC">
              <w:rPr>
                <w:rFonts w:ascii="Arial" w:eastAsia="Times New Roman" w:hAnsi="Arial" w:cs="Arial"/>
                <w:b/>
                <w:bCs/>
                <w:color w:val="3366CC"/>
                <w:sz w:val="24"/>
                <w:szCs w:val="24"/>
                <w:lang w:eastAsia="pt-BR"/>
              </w:rPr>
              <w:t>Amplificador classe D</w:t>
            </w:r>
          </w:p>
        </w:tc>
      </w:tr>
    </w:tbl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Conforme já visto, amplificadores classe B são uma boa solução para estágios de potência de áudio. Mas ainda resta um problema: transformadores para a faixa de áudio são pesados e volumosos e isso limita o emprego em equipamentos compactos e/ou portáteis.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gramStart"/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 amplificadores</w:t>
      </w:r>
      <w:proofErr w:type="gramEnd"/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classe D, os transistores operam como chaves, isto é, ou estão totalmente cortados ou totalmente condutores. Se fossem ideais, a eficiência energética seria 100%. Como isso não existe, os valores práticos são menores, mas chegam perto de 90%.</w:t>
      </w:r>
    </w:p>
    <w:tbl>
      <w:tblPr>
        <w:tblW w:w="5700" w:type="dxa"/>
        <w:tblCellSpacing w:w="0" w:type="dxa"/>
        <w:tblBorders>
          <w:top w:val="single" w:sz="6" w:space="0" w:color="D1C2A3"/>
          <w:left w:val="single" w:sz="6" w:space="0" w:color="D1C2A3"/>
          <w:bottom w:val="single" w:sz="6" w:space="0" w:color="D1C2A3"/>
          <w:right w:val="single" w:sz="6" w:space="0" w:color="D1C2A3"/>
        </w:tblBorders>
        <w:tblCellMar>
          <w:left w:w="0" w:type="dxa"/>
          <w:right w:w="0" w:type="dxa"/>
        </w:tblCellMar>
        <w:tblLook w:val="04A0"/>
      </w:tblPr>
      <w:tblGrid>
        <w:gridCol w:w="5700"/>
      </w:tblGrid>
      <w:tr w:rsidR="00627ADC" w:rsidRPr="00627ADC" w:rsidTr="00627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286000" cy="1638300"/>
                  <wp:effectExtent l="19050" t="0" r="0" b="0"/>
                  <wp:docPr id="8" name="Imagem 8" descr="Amplificador classe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mplificador classe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DC" w:rsidRPr="00627ADC" w:rsidTr="00627ADC">
        <w:trPr>
          <w:tblCellSpacing w:w="0" w:type="dxa"/>
        </w:trPr>
        <w:tc>
          <w:tcPr>
            <w:tcW w:w="0" w:type="auto"/>
            <w:shd w:val="clear" w:color="auto" w:fill="FCFCF3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27A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Fig 01</w:t>
            </w:r>
          </w:p>
        </w:tc>
      </w:tr>
    </w:tbl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Algumas vezes a letra D é confundida com idéia de digital. Isso não é correto. O princípio básico é analógico. Não há códigos binários na operação. A letra D é apenas uma continuação da série. Na realidade os primeiros começaram a ser desenvolvidos no início da década de 1950, com válvulas termiônicas.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 Figura 01 deste tópico mostra o circuito básico simplificado de um amplificador classe D. São usados dois MOSFETs complementares que operam como chaves.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textWrapping" w:clear="all"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Eles recebem a saída 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c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 um comparador que, por sua vez, recebe um sinal triangular e o sinal de entrada.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Na saída do comparador ocorre: 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c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é negativo se 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e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&gt; </w:t>
      </w:r>
      <w:proofErr w:type="gramStart"/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t</w:t>
      </w:r>
      <w:proofErr w:type="gramEnd"/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 positivo se 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e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&lt; 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t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Se 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c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é negativo, Q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1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está conduzindo e Q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2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cortado. Assim, 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m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≈ +V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cc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E vice-versa.</w:t>
      </w:r>
    </w:p>
    <w:tbl>
      <w:tblPr>
        <w:tblW w:w="5700" w:type="dxa"/>
        <w:tblCellSpacing w:w="0" w:type="dxa"/>
        <w:tblBorders>
          <w:top w:val="single" w:sz="6" w:space="0" w:color="D1C2A3"/>
          <w:left w:val="single" w:sz="6" w:space="0" w:color="D1C2A3"/>
          <w:bottom w:val="single" w:sz="6" w:space="0" w:color="D1C2A3"/>
          <w:right w:val="single" w:sz="6" w:space="0" w:color="D1C2A3"/>
        </w:tblBorders>
        <w:tblCellMar>
          <w:left w:w="0" w:type="dxa"/>
          <w:right w:w="0" w:type="dxa"/>
        </w:tblCellMar>
        <w:tblLook w:val="04A0"/>
      </w:tblPr>
      <w:tblGrid>
        <w:gridCol w:w="5700"/>
      </w:tblGrid>
      <w:tr w:rsidR="00627ADC" w:rsidRPr="00627ADC" w:rsidTr="00627ADC">
        <w:trPr>
          <w:trHeight w:val="3300"/>
          <w:tblCellSpacing w:w="0" w:type="dxa"/>
        </w:trPr>
        <w:tc>
          <w:tcPr>
            <w:tcW w:w="0" w:type="auto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3429000" cy="1714500"/>
                  <wp:effectExtent l="19050" t="0" r="0" b="0"/>
                  <wp:docPr id="9" name="Imagem 9" descr="Sinais em um amplificador classe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nais em um amplificador classe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DC" w:rsidRPr="00627ADC" w:rsidTr="00627ADC">
        <w:trPr>
          <w:tblCellSpacing w:w="0" w:type="dxa"/>
        </w:trPr>
        <w:tc>
          <w:tcPr>
            <w:tcW w:w="0" w:type="auto"/>
            <w:shd w:val="clear" w:color="auto" w:fill="FCFCF3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27A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Fig 02</w:t>
            </w:r>
          </w:p>
        </w:tc>
      </w:tr>
    </w:tbl>
    <w:p w:rsidR="00627ADC" w:rsidRPr="00627ADC" w:rsidRDefault="00627ADC" w:rsidP="00627ADC">
      <w:pPr>
        <w:shd w:val="clear" w:color="auto" w:fill="FFFFFF"/>
        <w:spacing w:before="0" w:beforeAutospacing="0" w:after="27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resultado é mostrado na Figura 02: 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m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é uma série de pulsos, cujas larguras têm relação com a intensidade do sinal de entrada. Uma espécie de modulação por largura de pulsos (PWM).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O filtro passa-baixas formado por L e C passa o valor médio da onda quadrada para o alto-falante, recompondo o sinal senoidal. R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1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 C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1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compensam a reatância indutiva do alto-falante de forma que ele seja visto como uma carga resistiva.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Notar que, se a entrada é nula, 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m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é um sinal quadrado simétrico e o valor médio é nulo, ou seja, a saída também é nula.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textWrapping" w:clear="all"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É evidente que, para uma boa aproximação, a freqüência do sinal triangular deve ser muito superior à do de entrada. Valores típicos estão na faixa de 100 kHz a </w:t>
      </w:r>
      <w:proofErr w:type="gramStart"/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MHz, dependendo da fidelidade desejada.</w:t>
      </w:r>
    </w:p>
    <w:tbl>
      <w:tblPr>
        <w:tblW w:w="5700" w:type="dxa"/>
        <w:tblCellSpacing w:w="0" w:type="dxa"/>
        <w:tblBorders>
          <w:top w:val="single" w:sz="6" w:space="0" w:color="D1C2A3"/>
          <w:left w:val="single" w:sz="6" w:space="0" w:color="D1C2A3"/>
          <w:bottom w:val="single" w:sz="6" w:space="0" w:color="D1C2A3"/>
          <w:right w:val="single" w:sz="6" w:space="0" w:color="D1C2A3"/>
        </w:tblBorders>
        <w:tblCellMar>
          <w:left w:w="0" w:type="dxa"/>
          <w:right w:w="0" w:type="dxa"/>
        </w:tblCellMar>
        <w:tblLook w:val="04A0"/>
      </w:tblPr>
      <w:tblGrid>
        <w:gridCol w:w="5700"/>
      </w:tblGrid>
      <w:tr w:rsidR="00627ADC" w:rsidRPr="00627ADC" w:rsidTr="00627ADC">
        <w:trPr>
          <w:trHeight w:val="2820"/>
          <w:tblCellSpacing w:w="0" w:type="dxa"/>
        </w:trPr>
        <w:tc>
          <w:tcPr>
            <w:tcW w:w="0" w:type="auto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286000" cy="1409700"/>
                  <wp:effectExtent l="19050" t="0" r="0" b="0"/>
                  <wp:docPr id="10" name="Imagem 10" descr="Gerador de sinal trian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rador de sinal trian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DC" w:rsidRPr="00627ADC" w:rsidTr="00627ADC">
        <w:trPr>
          <w:tblCellSpacing w:w="0" w:type="dxa"/>
        </w:trPr>
        <w:tc>
          <w:tcPr>
            <w:tcW w:w="0" w:type="auto"/>
            <w:shd w:val="clear" w:color="auto" w:fill="FCFCF3"/>
            <w:vAlign w:val="center"/>
            <w:hideMark/>
          </w:tcPr>
          <w:p w:rsidR="00627ADC" w:rsidRPr="00627ADC" w:rsidRDefault="00627ADC" w:rsidP="00627AD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27A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Fig 03</w:t>
            </w:r>
          </w:p>
        </w:tc>
      </w:tr>
    </w:tbl>
    <w:p w:rsidR="00627ADC" w:rsidRPr="00627ADC" w:rsidRDefault="00627ADC" w:rsidP="00627ADC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 como é gerado um sinal triangular? Pode ser usado um arranjo conforme Figura 03. O amplificador operacional AO, R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1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 C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1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proofErr w:type="gramStart"/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formam</w:t>
      </w:r>
      <w:proofErr w:type="gramEnd"/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um integrador (para mais informações, ver página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pt-BR"/>
        </w:rPr>
        <w:t>Amplificadores operacionais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deste site).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 tensão na saída de AO sobe em rampa até chegar a um nível suficiente para comutar o comparador, quando passa a descer em rampa e o processo se repete.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br/>
        <w:t>A tensão de pico de 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t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é dada por 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tp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= R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2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c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 R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3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onde V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c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é a tensão de saída do comparador.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textWrapping" w:clear="all"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 freqüência é calculada por f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t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= R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3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 (4 R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1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2</w:t>
      </w:r>
      <w:r w:rsidRPr="00627ADC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pt-BR"/>
        </w:rPr>
        <w:t>1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27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Este tópico apresentou o arranjo básico de um amplificador classe D. Outras implementações podem existir, como realimentação negativa para melhor qualidade e operação em ponte, com 4 MOSFETs, para maior potência e evitar dupla tensão de alimentação.</w:t>
      </w:r>
    </w:p>
    <w:p w:rsidR="001C66F5" w:rsidRDefault="001C66F5"/>
    <w:sectPr w:rsidR="001C66F5" w:rsidSect="001C6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ADC"/>
    <w:rsid w:val="000A0744"/>
    <w:rsid w:val="001C2EF5"/>
    <w:rsid w:val="001C66F5"/>
    <w:rsid w:val="00286290"/>
    <w:rsid w:val="003C595E"/>
    <w:rsid w:val="003E0ABB"/>
    <w:rsid w:val="00435353"/>
    <w:rsid w:val="00627ADC"/>
    <w:rsid w:val="00997753"/>
    <w:rsid w:val="00E4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F5"/>
  </w:style>
  <w:style w:type="paragraph" w:styleId="Ttulo1">
    <w:name w:val="heading 1"/>
    <w:basedOn w:val="Normal"/>
    <w:link w:val="Ttulo1Char"/>
    <w:uiPriority w:val="9"/>
    <w:qFormat/>
    <w:rsid w:val="00627ADC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27ADC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27ADC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AD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27AD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27AD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27A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27ADC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27ADC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27AD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27ADC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27AD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7AD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7A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A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F5F5DC"/>
            <w:bottom w:val="none" w:sz="0" w:space="0" w:color="auto"/>
            <w:right w:val="single" w:sz="6" w:space="12" w:color="F5F5DC"/>
          </w:divBdr>
          <w:divsChild>
            <w:div w:id="192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1457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2011-11-09T16:58:00Z</dcterms:created>
  <dcterms:modified xsi:type="dcterms:W3CDTF">2011-11-13T20:31:00Z</dcterms:modified>
</cp:coreProperties>
</file>